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97" w:rsidRPr="00A46A97" w:rsidRDefault="00A46A97" w:rsidP="00A46A97">
      <w:pPr>
        <w:pStyle w:val="1"/>
      </w:pPr>
      <w:r w:rsidRPr="00A46A97">
        <w:t>Научный потенциал Новосибирска в сфере сельского хозяйства впечатлил Президента Академии сельскохозяйственных наук KНДР</w:t>
      </w:r>
    </w:p>
    <w:p w:rsidR="00A46A97" w:rsidRPr="00A46A97" w:rsidRDefault="00A46A97" w:rsidP="00A46A97">
      <w:pPr>
        <w:pStyle w:val="a3"/>
      </w:pPr>
      <w:r w:rsidRPr="00A46A97">
        <w:t>Делегация Корейской Народно-Демократической Республики (КНДР) посетила  Новосибирскую область.</w:t>
      </w:r>
    </w:p>
    <w:p w:rsidR="00A46A97" w:rsidRPr="00A46A97" w:rsidRDefault="00A46A97" w:rsidP="00A46A97">
      <w:pPr>
        <w:pStyle w:val="a3"/>
      </w:pPr>
      <w:r w:rsidRPr="00A46A97">
        <w:t>Во время встречи заместитель Председателя Правительства Новосибирской области – министр сельского хозяйства Новосибирской области Евгений Михайлович Лещенко  в приветственном слове отметил, что взаимоотношения между научными кругами России и КНДР находятся на начальном этапе развития сотрудничества.</w:t>
      </w:r>
    </w:p>
    <w:p w:rsidR="00A46A97" w:rsidRPr="00A46A97" w:rsidRDefault="00A46A97" w:rsidP="00A46A97">
      <w:pPr>
        <w:pStyle w:val="a3"/>
      </w:pPr>
      <w:r w:rsidRPr="00A46A97">
        <w:t>Президент Академии сельскохозяйственных наук (далее – АСХН) KНДР Ким Гван Ук сообщил, что Правительство КНДР уделяет большое внимание научным исследованиям в сфере сельского хозяйства.  Делегация в рамках командировки посещала научные центры различных регионов России и их очень впечатлил научный потенциал Новосибирска.</w:t>
      </w:r>
    </w:p>
    <w:p w:rsidR="00A46A97" w:rsidRPr="00A46A97" w:rsidRDefault="00A46A97" w:rsidP="00A46A97">
      <w:pPr>
        <w:pStyle w:val="a3"/>
      </w:pPr>
      <w:r w:rsidRPr="00A46A97">
        <w:t>В рамках пребывания в Новосибирской области представители КНДР посетили Новосибирский Государственный Аграрный Университет, гостей встретил Евгений Владимирович Рудой – ректор НГАУ. Профессор Ринат Раифович Галеев провел семинар по картофелеводству, обратив особое внимание на технологии выращивания раннего картофеля и его переработке. В ходе семинара были рассмотрены вопросы по выращиванию картофеля как экологически чистого продукта, в том числе применение удобрений и ядохимикатов, а также показаны основные результаты проводимых исследований.</w:t>
      </w:r>
    </w:p>
    <w:p w:rsidR="00A46A97" w:rsidRPr="00A46A97" w:rsidRDefault="00A46A97" w:rsidP="00A46A97">
      <w:pPr>
        <w:pStyle w:val="a3"/>
      </w:pPr>
      <w:r w:rsidRPr="00A46A97">
        <w:t>В Сибирском федеральном научном центре агробиотехнологий РАН (СФНЦА РАН) представителей КНДР встречал заместитель директора СФНЦА РАН по научно-технической работе Александр Михайлович Захаренко. Гости интересовались вопросами селекции как растений, так и сельскохозяйственных животных, применением различных добавок при кормлении.</w:t>
      </w:r>
    </w:p>
    <w:p w:rsidR="00A46A97" w:rsidRPr="00A46A97" w:rsidRDefault="00A46A97" w:rsidP="00A46A97">
      <w:pPr>
        <w:pStyle w:val="a3"/>
      </w:pPr>
      <w:r w:rsidRPr="00A46A97">
        <w:t>В СФНЦА РАН отметили, что основным направлением деятельности Центра является обеспечение продовольственной безопасности России, для чего осуществляется селекция российских районированных семян, кроме того осуществляется восстановление региональных пород крупного рогатого скота, адаптированного к местным условиям.</w:t>
      </w:r>
    </w:p>
    <w:p w:rsidR="00A46A97" w:rsidRPr="00A46A97" w:rsidRDefault="00A46A97" w:rsidP="00A46A97">
      <w:pPr>
        <w:pStyle w:val="a3"/>
      </w:pPr>
      <w:r w:rsidRPr="00A46A97">
        <w:t>Во время своего пребывания В Новосибирской области корейская делегация посетила Институт почвоведения и агрохимии СО РАН. Гостей встречал директор института Владимир Алексеевич  Андроханов, он рассказал о структуре института и основных направлениях деятельности:</w:t>
      </w:r>
    </w:p>
    <w:p w:rsidR="00A46A97" w:rsidRPr="00A46A97" w:rsidRDefault="00A46A97" w:rsidP="00A46A97">
      <w:pPr>
        <w:pStyle w:val="a3"/>
      </w:pPr>
      <w:r w:rsidRPr="00A46A97">
        <w:t>- разработка почвенных карт с использованием космических снимков;</w:t>
      </w:r>
    </w:p>
    <w:p w:rsidR="00A46A97" w:rsidRPr="00A46A97" w:rsidRDefault="00A46A97" w:rsidP="00A46A97">
      <w:pPr>
        <w:pStyle w:val="a3"/>
      </w:pPr>
      <w:r w:rsidRPr="00A46A97">
        <w:t>- изучение почв и прогнозирование поведение почв в зимний период;</w:t>
      </w:r>
    </w:p>
    <w:p w:rsidR="00A46A97" w:rsidRPr="00A46A97" w:rsidRDefault="00A46A97" w:rsidP="00A46A97">
      <w:pPr>
        <w:pStyle w:val="a3"/>
      </w:pPr>
      <w:r w:rsidRPr="00A46A97">
        <w:t>- исследование земель, рекультивация земель.</w:t>
      </w:r>
    </w:p>
    <w:p w:rsidR="00A46A97" w:rsidRPr="00A46A97" w:rsidRDefault="00A46A97" w:rsidP="00A46A97">
      <w:pPr>
        <w:pStyle w:val="a3"/>
      </w:pPr>
      <w:r w:rsidRPr="00A46A97">
        <w:t>Специалисты Института более подробно рассказали о проводимых исследовательских работах по тематике вопросов, относящихся к компетенции Института.</w:t>
      </w:r>
    </w:p>
    <w:p w:rsidR="00A46A97" w:rsidRPr="00A46A97" w:rsidRDefault="00A46A97" w:rsidP="00A46A97">
      <w:pPr>
        <w:pStyle w:val="a3"/>
      </w:pPr>
      <w:r w:rsidRPr="00A46A97">
        <w:t>После теоретической части гостям была проведена экскурсия по лабораториям Института с показом результатов конкретных исследовательских опытов.</w:t>
      </w:r>
    </w:p>
    <w:p w:rsidR="00A46A97" w:rsidRPr="00A46A97" w:rsidRDefault="00A46A97" w:rsidP="00A46A97">
      <w:pPr>
        <w:pStyle w:val="a3"/>
      </w:pPr>
      <w:r w:rsidRPr="00A46A97">
        <w:t>Президент АСХН KНДР Ким Гван Ук высоко оценил направление деятельности и уровень проработки вопросов почвоведения, ведущиеся в Институте, выразил уверенность, что исследования проводимые в Институте помогут в развитии сельского хозяйства КНДР.</w:t>
      </w:r>
    </w:p>
    <w:p w:rsidR="00A46A97" w:rsidRPr="00A46A97" w:rsidRDefault="00A46A97" w:rsidP="00A46A97">
      <w:pPr>
        <w:pStyle w:val="a3"/>
      </w:pPr>
      <w:r w:rsidRPr="00A46A97">
        <w:t>В завершение поездки представители КНДР посетили ЗАО Птицефабрика «Ново-Барышевская». Делегацию встретил и провел экскурсию по основным производственным объектам предприятия генеральный директор ЗАО птицефабрика «Октябрьская» Олег Николаевич Подойма.</w:t>
      </w:r>
    </w:p>
    <w:p w:rsidR="0026289E" w:rsidRDefault="0026289E" w:rsidP="00A46A97">
      <w:pPr>
        <w:pStyle w:val="a3"/>
      </w:pPr>
    </w:p>
    <w:p w:rsidR="00A46A97" w:rsidRPr="00A46A97" w:rsidRDefault="00A46A97" w:rsidP="00A46A97">
      <w:pPr>
        <w:pStyle w:val="a3"/>
      </w:pPr>
      <w:r>
        <w:t xml:space="preserve">Министерство сельского хозяйства Новосибирской области. - 2024. - </w:t>
      </w:r>
      <w:r>
        <w:rPr>
          <w:b/>
          <w:bCs w:val="0"/>
        </w:rPr>
        <w:t>26 февраля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"https://mcx.nso.ru/news/6068" </w:instrText>
      </w:r>
      <w:r>
        <w:fldChar w:fldCharType="separate"/>
      </w:r>
      <w:r>
        <w:rPr>
          <w:rStyle w:val="a5"/>
        </w:rPr>
        <w:t>https://mcx.nso.ru/news/6068</w:t>
      </w:r>
      <w:r>
        <w:fldChar w:fldCharType="end"/>
      </w:r>
    </w:p>
    <w:sectPr w:rsidR="00A46A97" w:rsidRPr="00A46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97"/>
    <w:rsid w:val="0026289E"/>
    <w:rsid w:val="003A319C"/>
    <w:rsid w:val="003F2ACB"/>
    <w:rsid w:val="0073435D"/>
    <w:rsid w:val="00813039"/>
    <w:rsid w:val="008E045F"/>
    <w:rsid w:val="00A46A97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rtejustify">
    <w:name w:val="rtejustify"/>
    <w:basedOn w:val="a"/>
    <w:rsid w:val="00A4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A97"/>
    <w:rPr>
      <w:b/>
      <w:bCs/>
    </w:rPr>
  </w:style>
  <w:style w:type="character" w:styleId="a5">
    <w:name w:val="Hyperlink"/>
    <w:basedOn w:val="a0"/>
    <w:uiPriority w:val="99"/>
    <w:semiHidden/>
    <w:unhideWhenUsed/>
    <w:rsid w:val="00A46A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customStyle="1" w:styleId="rtejustify">
    <w:name w:val="rtejustify"/>
    <w:basedOn w:val="a"/>
    <w:rsid w:val="00A4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A97"/>
    <w:rPr>
      <w:b/>
      <w:bCs/>
    </w:rPr>
  </w:style>
  <w:style w:type="character" w:styleId="a5">
    <w:name w:val="Hyperlink"/>
    <w:basedOn w:val="a0"/>
    <w:uiPriority w:val="99"/>
    <w:semiHidden/>
    <w:unhideWhenUsed/>
    <w:rsid w:val="00A46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29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2024-02-27T08:21:00Z</dcterms:created>
  <dcterms:modified xsi:type="dcterms:W3CDTF">2024-02-27T08:23:00Z</dcterms:modified>
</cp:coreProperties>
</file>